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68" w:rsidRPr="00130B69" w:rsidRDefault="003C5E68" w:rsidP="003C5E68">
      <w:pPr>
        <w:tabs>
          <w:tab w:val="left" w:pos="5295"/>
          <w:tab w:val="left" w:pos="6810"/>
        </w:tabs>
        <w:rPr>
          <w:rFonts w:cs="B Roya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3C5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:rsidR="00A608BA" w:rsidRPr="00A608BA" w:rsidRDefault="00A608BA" w:rsidP="00A608BA">
            <w:pPr>
              <w:bidi/>
              <w:rPr>
                <w:rFonts w:cs="B Roya"/>
                <w:sz w:val="20"/>
                <w:szCs w:val="28"/>
                <w:lang w:bidi="fa-IR"/>
              </w:rPr>
            </w:pPr>
            <w:r w:rsidRPr="00A608BA">
              <w:rPr>
                <w:rFonts w:cs="B Roya" w:hint="cs"/>
                <w:sz w:val="20"/>
                <w:szCs w:val="28"/>
                <w:rtl/>
                <w:lang w:bidi="fa-IR"/>
              </w:rPr>
              <w:t>نام و نام خانوادگی:</w:t>
            </w:r>
            <w:r>
              <w:rPr>
                <w:rFonts w:cs="B Roya" w:hint="cs"/>
                <w:sz w:val="20"/>
                <w:szCs w:val="28"/>
                <w:rtl/>
                <w:lang w:bidi="fa-IR"/>
              </w:rPr>
              <w:t xml:space="preserve">                                              </w:t>
            </w:r>
            <w:r w:rsidRPr="00A608BA">
              <w:rPr>
                <w:rFonts w:cs="B Roya" w:hint="cs"/>
                <w:sz w:val="20"/>
                <w:szCs w:val="28"/>
                <w:rtl/>
                <w:lang w:bidi="fa-IR"/>
              </w:rPr>
              <w:t>شماره ملی:</w:t>
            </w:r>
          </w:p>
          <w:p w:rsidR="00A608BA" w:rsidRPr="00A608BA" w:rsidRDefault="00A608BA" w:rsidP="00A608BA">
            <w:pPr>
              <w:bidi/>
              <w:rPr>
                <w:rFonts w:cs="B Roya"/>
                <w:sz w:val="20"/>
                <w:szCs w:val="28"/>
                <w:lang w:bidi="fa-IR"/>
              </w:rPr>
            </w:pPr>
            <w:r w:rsidRPr="00A608BA">
              <w:rPr>
                <w:rFonts w:cs="B Roya" w:hint="cs"/>
                <w:sz w:val="20"/>
                <w:szCs w:val="28"/>
                <w:rtl/>
                <w:lang w:bidi="fa-IR"/>
              </w:rPr>
              <w:t>آدرس محل سکونت:</w:t>
            </w:r>
            <w:r>
              <w:rPr>
                <w:rFonts w:cs="B Roya" w:hint="cs"/>
                <w:sz w:val="20"/>
                <w:szCs w:val="28"/>
                <w:rtl/>
                <w:lang w:bidi="fa-IR"/>
              </w:rPr>
              <w:t xml:space="preserve">                                            </w:t>
            </w:r>
            <w:r w:rsidRPr="00A608BA">
              <w:rPr>
                <w:rFonts w:cs="B Roya" w:hint="cs"/>
                <w:sz w:val="20"/>
                <w:szCs w:val="28"/>
                <w:rtl/>
                <w:lang w:bidi="fa-IR"/>
              </w:rPr>
              <w:t>ایمیل</w:t>
            </w:r>
            <w:r w:rsidR="00D148EE">
              <w:rPr>
                <w:rFonts w:cs="B Roya" w:hint="cs"/>
                <w:sz w:val="20"/>
                <w:szCs w:val="28"/>
                <w:rtl/>
                <w:lang w:bidi="fa-IR"/>
              </w:rPr>
              <w:t xml:space="preserve"> و شماره تماس</w:t>
            </w:r>
            <w:r w:rsidRPr="00A608BA">
              <w:rPr>
                <w:rFonts w:cs="B Roya" w:hint="cs"/>
                <w:sz w:val="20"/>
                <w:szCs w:val="28"/>
                <w:rtl/>
                <w:lang w:bidi="fa-IR"/>
              </w:rPr>
              <w:t>:</w:t>
            </w:r>
          </w:p>
          <w:p w:rsidR="00A608BA" w:rsidRDefault="00A608BA" w:rsidP="00A608BA">
            <w:pPr>
              <w:pStyle w:val="ListParagraph"/>
              <w:bidi/>
              <w:spacing w:after="0" w:line="240" w:lineRule="auto"/>
              <w:rPr>
                <w:rFonts w:cs="B Roya"/>
                <w:b w:val="0"/>
                <w:bCs w:val="0"/>
                <w:sz w:val="20"/>
                <w:szCs w:val="28"/>
                <w:lang w:bidi="fa-IR"/>
              </w:rPr>
            </w:pPr>
          </w:p>
          <w:p w:rsidR="003C5E68" w:rsidRPr="00130B69" w:rsidRDefault="003C5E68" w:rsidP="00A608B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Roya"/>
                <w:b w:val="0"/>
                <w:bCs w:val="0"/>
                <w:sz w:val="20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 w:val="20"/>
                <w:szCs w:val="28"/>
                <w:rtl/>
                <w:lang w:bidi="fa-IR"/>
              </w:rPr>
              <w:t>عنوان فارسی</w:t>
            </w:r>
          </w:p>
        </w:tc>
      </w:tr>
      <w:tr w:rsidR="003C5E68" w:rsidRPr="00130B69" w:rsidTr="003C5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3C5E68" w:rsidRPr="00130B69" w:rsidRDefault="003C5E68" w:rsidP="003C5E68">
      <w:pPr>
        <w:bidi/>
        <w:rPr>
          <w:rFonts w:cs="B Roya"/>
          <w:b/>
          <w:bCs/>
          <w:sz w:val="20"/>
          <w:szCs w:val="28"/>
          <w:u w:val="single"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3C5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:rsidR="003C5E68" w:rsidRPr="00130B69" w:rsidRDefault="003C5E68" w:rsidP="003C5E6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Roy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 w:val="20"/>
                <w:szCs w:val="28"/>
                <w:rtl/>
                <w:lang w:bidi="fa-IR"/>
              </w:rPr>
              <w:t>عنوان انگلیسی</w:t>
            </w:r>
          </w:p>
        </w:tc>
      </w:tr>
      <w:tr w:rsidR="003C5E68" w:rsidRPr="00130B69" w:rsidTr="003C5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3C5E68" w:rsidRPr="00130B69" w:rsidRDefault="003C5E68" w:rsidP="003C5E68">
      <w:pPr>
        <w:bidi/>
        <w:rPr>
          <w:rFonts w:cs="B Roya"/>
          <w:b/>
          <w:bCs/>
          <w:sz w:val="20"/>
          <w:szCs w:val="28"/>
          <w:u w:val="single"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3C5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:rsidR="003C5E68" w:rsidRPr="00130B69" w:rsidRDefault="004C2567" w:rsidP="004C256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Roya"/>
                <w:b w:val="0"/>
                <w:bCs w:val="0"/>
                <w:sz w:val="20"/>
                <w:szCs w:val="28"/>
                <w:rtl/>
                <w:lang w:bidi="fa-IR"/>
              </w:rPr>
            </w:pPr>
            <w:r>
              <w:rPr>
                <w:rFonts w:cs="B Roya" w:hint="cs"/>
                <w:sz w:val="20"/>
                <w:szCs w:val="28"/>
                <w:rtl/>
                <w:lang w:bidi="fa-IR"/>
              </w:rPr>
              <w:t xml:space="preserve">مشخصات </w:t>
            </w:r>
            <w:r w:rsidR="003C5E68" w:rsidRPr="00130B69">
              <w:rPr>
                <w:rFonts w:cs="B Roya" w:hint="cs"/>
                <w:sz w:val="20"/>
                <w:szCs w:val="28"/>
                <w:rtl/>
                <w:lang w:bidi="fa-IR"/>
              </w:rPr>
              <w:t>مجری</w:t>
            </w:r>
            <w:r w:rsidR="003C5E68" w:rsidRPr="00130B69">
              <w:rPr>
                <w:rFonts w:cs="B Roya"/>
                <w:sz w:val="20"/>
                <w:szCs w:val="28"/>
                <w:lang w:bidi="fa-IR"/>
              </w:rPr>
              <w:t xml:space="preserve"> </w:t>
            </w:r>
            <w:r w:rsidR="003C5E68" w:rsidRPr="00130B69">
              <w:rPr>
                <w:rFonts w:cs="B Roya" w:hint="cs"/>
                <w:sz w:val="20"/>
                <w:szCs w:val="28"/>
                <w:rtl/>
                <w:lang w:bidi="fa-IR"/>
              </w:rPr>
              <w:t xml:space="preserve"> </w:t>
            </w:r>
            <w:r>
              <w:rPr>
                <w:rFonts w:cs="B Roya" w:hint="cs"/>
                <w:sz w:val="20"/>
                <w:szCs w:val="28"/>
                <w:rtl/>
                <w:lang w:bidi="fa-IR"/>
              </w:rPr>
              <w:t xml:space="preserve">و همکاران </w:t>
            </w:r>
            <w:r w:rsidR="003C5E68" w:rsidRPr="00130B69">
              <w:rPr>
                <w:rFonts w:cs="B Roya" w:hint="cs"/>
                <w:sz w:val="20"/>
                <w:szCs w:val="28"/>
                <w:rtl/>
                <w:lang w:bidi="fa-IR"/>
              </w:rPr>
              <w:t>طرح</w:t>
            </w:r>
            <w:r w:rsidR="000C30FE">
              <w:rPr>
                <w:rFonts w:cs="B Roya"/>
                <w:sz w:val="20"/>
                <w:szCs w:val="28"/>
                <w:lang w:bidi="fa-IR"/>
              </w:rPr>
              <w:t xml:space="preserve"> </w:t>
            </w:r>
            <w:r w:rsidR="003C5E68" w:rsidRPr="00130B69">
              <w:rPr>
                <w:rFonts w:cs="B Roya" w:hint="cs"/>
                <w:sz w:val="20"/>
                <w:szCs w:val="28"/>
                <w:rtl/>
                <w:lang w:bidi="fa-IR"/>
              </w:rPr>
              <w:t>(</w:t>
            </w:r>
            <w:r>
              <w:rPr>
                <w:rFonts w:cs="B Roya" w:hint="cs"/>
                <w:sz w:val="20"/>
                <w:szCs w:val="28"/>
                <w:rtl/>
                <w:lang w:bidi="fa-IR"/>
              </w:rPr>
              <w:t>نام و نام خانوادگی، مدرک تحصیلی، محل اشتغال)</w:t>
            </w:r>
          </w:p>
        </w:tc>
      </w:tr>
      <w:tr w:rsidR="003C5E68" w:rsidRPr="00130B69" w:rsidTr="003C5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3C5E68" w:rsidP="003C5E68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3C5E68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lang w:bidi="fa-IR"/>
              </w:rPr>
            </w:pPr>
          </w:p>
          <w:p w:rsidR="003C5E68" w:rsidRPr="00130B69" w:rsidRDefault="003C5E68" w:rsidP="003C5E68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lang w:bidi="fa-IR"/>
              </w:rPr>
            </w:pPr>
          </w:p>
          <w:p w:rsidR="003C5E68" w:rsidRPr="00130B69" w:rsidRDefault="003C5E68" w:rsidP="003C5E68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lang w:bidi="fa-IR"/>
              </w:rPr>
            </w:pPr>
          </w:p>
          <w:p w:rsidR="003C5E68" w:rsidRPr="00130B69" w:rsidRDefault="003C5E68" w:rsidP="003C5E68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lang w:bidi="fa-IR"/>
              </w:rPr>
            </w:pPr>
          </w:p>
          <w:p w:rsidR="003C5E68" w:rsidRPr="00130B69" w:rsidRDefault="003C5E68" w:rsidP="003C5E68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3C5E68" w:rsidRPr="00130B69" w:rsidRDefault="003C5E68" w:rsidP="003C5E68">
      <w:pPr>
        <w:bidi/>
        <w:rPr>
          <w:rFonts w:cs="B Roya"/>
          <w:sz w:val="28"/>
          <w:szCs w:val="28"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3C5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:rsidR="003C5E68" w:rsidRPr="00130B69" w:rsidRDefault="003C5E68" w:rsidP="003C5E6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Roy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 w:val="28"/>
                <w:szCs w:val="28"/>
                <w:rtl/>
                <w:lang w:bidi="fa-IR"/>
              </w:rPr>
              <w:t>شرح کلی از محصول</w:t>
            </w:r>
          </w:p>
        </w:tc>
      </w:tr>
      <w:tr w:rsidR="003C5E68" w:rsidRPr="00130B69" w:rsidTr="003C5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3C5E68" w:rsidRPr="00130B69" w:rsidRDefault="003C5E68" w:rsidP="003C5E68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052D46" w:rsidRPr="00130B69" w:rsidRDefault="00052D46" w:rsidP="00052D46">
      <w:pPr>
        <w:bidi/>
        <w:rPr>
          <w:rFonts w:cs="B Roya"/>
          <w:sz w:val="20"/>
          <w:rtl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130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tcBorders>
              <w:bottom w:val="single" w:sz="4" w:space="0" w:color="auto"/>
            </w:tcBorders>
          </w:tcPr>
          <w:p w:rsidR="003C5E68" w:rsidRPr="00130B69" w:rsidRDefault="003C5E68" w:rsidP="003C5E6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Roy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 w:val="28"/>
                <w:szCs w:val="28"/>
                <w:rtl/>
                <w:lang w:bidi="fa-IR"/>
              </w:rPr>
              <w:t>مشخصات فنی محصول</w:t>
            </w:r>
          </w:p>
        </w:tc>
      </w:tr>
      <w:tr w:rsidR="003C5E68" w:rsidRPr="00130B69" w:rsidTr="00130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052D46" w:rsidP="00052D46">
            <w:pPr>
              <w:tabs>
                <w:tab w:val="left" w:pos="7618"/>
              </w:tabs>
              <w:bidi/>
              <w:rPr>
                <w:rFonts w:cs="B Roya"/>
                <w:sz w:val="20"/>
                <w:szCs w:val="28"/>
                <w:lang w:bidi="fa-IR"/>
              </w:rPr>
            </w:pPr>
            <w:r w:rsidRPr="00130B69">
              <w:rPr>
                <w:rFonts w:cs="B Roya"/>
                <w:sz w:val="20"/>
                <w:szCs w:val="28"/>
                <w:rtl/>
                <w:lang w:bidi="fa-IR"/>
              </w:rPr>
              <w:tab/>
            </w: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6003B9" w:rsidRPr="00130B69" w:rsidRDefault="006003B9" w:rsidP="006003B9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3C5E68" w:rsidRPr="00130B69" w:rsidRDefault="003C5E68" w:rsidP="003C5E68">
      <w:pPr>
        <w:bidi/>
        <w:rPr>
          <w:rFonts w:cs="B Roya"/>
          <w:sz w:val="28"/>
          <w:szCs w:val="28"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652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:rsidR="003C5E68" w:rsidRPr="00130B69" w:rsidRDefault="003C5E68" w:rsidP="003C5E6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Roy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 w:val="28"/>
                <w:szCs w:val="28"/>
                <w:rtl/>
                <w:lang w:bidi="fa-IR"/>
              </w:rPr>
              <w:t>ضرورت طرح</w:t>
            </w:r>
            <w:r w:rsidR="006003B9" w:rsidRPr="00130B69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و دستاوردهای طرح</w:t>
            </w:r>
          </w:p>
        </w:tc>
      </w:tr>
      <w:tr w:rsidR="003C5E68" w:rsidRPr="00130B69" w:rsidTr="0065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18"/>
                <w:szCs w:val="24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6003B9" w:rsidRPr="00130B69" w:rsidRDefault="006003B9" w:rsidP="006003B9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6003B9" w:rsidRPr="00130B69" w:rsidRDefault="006003B9" w:rsidP="006003B9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6003B9" w:rsidRPr="00130B69" w:rsidRDefault="006003B9" w:rsidP="006003B9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E26A8C" w:rsidRPr="00130B69" w:rsidRDefault="00E26A8C" w:rsidP="00E26A8C">
      <w:pPr>
        <w:bidi/>
        <w:jc w:val="both"/>
        <w:rPr>
          <w:rFonts w:cs="B Roya"/>
          <w:sz w:val="20"/>
          <w:szCs w:val="24"/>
          <w:rtl/>
          <w:lang w:bidi="fa-IR"/>
        </w:rPr>
      </w:pPr>
    </w:p>
    <w:tbl>
      <w:tblPr>
        <w:tblStyle w:val="PlainTable4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9182"/>
      </w:tblGrid>
      <w:tr w:rsidR="00E26A8C" w:rsidRPr="00130B69" w:rsidTr="00094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tcBorders>
              <w:bottom w:val="single" w:sz="4" w:space="0" w:color="auto"/>
            </w:tcBorders>
          </w:tcPr>
          <w:p w:rsidR="00E26A8C" w:rsidRPr="00130B69" w:rsidRDefault="00E26A8C" w:rsidP="0009406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Roy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 w:val="28"/>
                <w:szCs w:val="28"/>
                <w:rtl/>
                <w:lang w:bidi="fa-IR"/>
              </w:rPr>
              <w:t>رقبای داخلی و خارجی</w:t>
            </w:r>
            <w:r w:rsidR="0003492B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و مزیت رقابتی محصول </w:t>
            </w:r>
            <w:bookmarkStart w:id="0" w:name="_GoBack"/>
            <w:bookmarkEnd w:id="0"/>
            <w:r w:rsidRPr="00130B69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26A8C" w:rsidRPr="00130B69" w:rsidTr="0009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E26A8C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E26A8C" w:rsidRPr="00130B69" w:rsidRDefault="00E26A8C" w:rsidP="00E26A8C">
      <w:pPr>
        <w:bidi/>
        <w:jc w:val="both"/>
        <w:rPr>
          <w:rFonts w:cs="B Roya"/>
          <w:sz w:val="20"/>
          <w:szCs w:val="24"/>
          <w:rtl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E2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:rsidR="003C5E68" w:rsidRPr="00130B69" w:rsidRDefault="003C5E68" w:rsidP="003C5E6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Roya"/>
                <w:b w:val="0"/>
                <w:bCs w:val="0"/>
                <w:sz w:val="20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Cs w:val="28"/>
                <w:rtl/>
                <w:lang w:bidi="fa-IR"/>
              </w:rPr>
              <w:t xml:space="preserve">بازار فروش </w:t>
            </w:r>
          </w:p>
        </w:tc>
      </w:tr>
      <w:tr w:rsidR="003C5E68" w:rsidRPr="00130B69" w:rsidTr="00E2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3C5E68" w:rsidRPr="00130B69" w:rsidRDefault="003C5E68" w:rsidP="003C5E68">
      <w:pPr>
        <w:bidi/>
        <w:jc w:val="both"/>
        <w:rPr>
          <w:rFonts w:cs="B Roya"/>
          <w:szCs w:val="28"/>
          <w:lang w:bidi="fa-IR"/>
        </w:rPr>
      </w:pPr>
    </w:p>
    <w:p w:rsidR="00B22B56" w:rsidRPr="00130B69" w:rsidRDefault="00B22B56" w:rsidP="00B22B56">
      <w:pPr>
        <w:bidi/>
        <w:jc w:val="both"/>
        <w:rPr>
          <w:rFonts w:cs="B Roya"/>
          <w:szCs w:val="28"/>
          <w:lang w:bidi="fa-IR"/>
        </w:rPr>
      </w:pPr>
    </w:p>
    <w:p w:rsidR="00B22B56" w:rsidRPr="00130B69" w:rsidRDefault="00B22B56" w:rsidP="00B22B56">
      <w:pPr>
        <w:bidi/>
        <w:jc w:val="both"/>
        <w:rPr>
          <w:rFonts w:cs="B Roya"/>
          <w:szCs w:val="28"/>
          <w:lang w:bidi="fa-IR"/>
        </w:rPr>
      </w:pPr>
    </w:p>
    <w:p w:rsidR="00B22B56" w:rsidRPr="00130B69" w:rsidRDefault="00B22B56" w:rsidP="00B22B56">
      <w:pPr>
        <w:bidi/>
        <w:jc w:val="both"/>
        <w:rPr>
          <w:rFonts w:cs="B Roya"/>
          <w:szCs w:val="28"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B22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tcBorders>
              <w:bottom w:val="single" w:sz="4" w:space="0" w:color="auto"/>
            </w:tcBorders>
          </w:tcPr>
          <w:p w:rsidR="003C5E68" w:rsidRPr="00130B69" w:rsidRDefault="00052D46" w:rsidP="003C5E6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hAnsi="Times New Roman" w:cs="B Roya"/>
                <w:b w:val="0"/>
                <w:bCs w:val="0"/>
                <w:color w:val="222222"/>
                <w:sz w:val="28"/>
                <w:szCs w:val="28"/>
                <w:rtl/>
              </w:rPr>
            </w:pPr>
            <w:r w:rsidRPr="00130B69">
              <w:rPr>
                <w:rFonts w:cs="B Roya"/>
                <w:szCs w:val="28"/>
                <w:rtl/>
                <w:lang w:bidi="fa-IR"/>
              </w:rPr>
              <w:br w:type="page"/>
            </w:r>
            <w:r w:rsidR="003C5E68" w:rsidRPr="00130B69">
              <w:rPr>
                <w:rFonts w:cs="B Roya" w:hint="cs"/>
                <w:color w:val="000000"/>
                <w:sz w:val="28"/>
                <w:szCs w:val="28"/>
                <w:rtl/>
              </w:rPr>
              <w:t>زمان‌بندی و فازبندی طرح</w:t>
            </w:r>
          </w:p>
        </w:tc>
      </w:tr>
      <w:tr w:rsidR="003C5E68" w:rsidRPr="00130B69" w:rsidTr="00B22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E26A8C" w:rsidRPr="00130B69" w:rsidRDefault="00E26A8C" w:rsidP="00E26A8C">
      <w:pPr>
        <w:bidi/>
        <w:jc w:val="both"/>
        <w:rPr>
          <w:rFonts w:cs="B Roya"/>
          <w:sz w:val="28"/>
          <w:szCs w:val="28"/>
          <w:rtl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3C5E68" w:rsidRPr="00130B69" w:rsidTr="00E2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:rsidR="003C5E68" w:rsidRPr="00130B69" w:rsidRDefault="003C5E68" w:rsidP="00E26A8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B Roy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هزینه </w:t>
            </w:r>
            <w:r w:rsidR="00E26A8C" w:rsidRPr="00130B69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های </w:t>
            </w:r>
            <w:r w:rsidRPr="00130B69">
              <w:rPr>
                <w:rFonts w:cs="B Roya" w:hint="cs"/>
                <w:sz w:val="28"/>
                <w:szCs w:val="28"/>
                <w:rtl/>
                <w:lang w:bidi="fa-IR"/>
              </w:rPr>
              <w:t>طرح</w:t>
            </w:r>
            <w:r w:rsidR="00E26A8C" w:rsidRPr="00130B69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(هر مرحله و مجموع)</w:t>
            </w:r>
            <w:r w:rsidRPr="00130B69">
              <w:rPr>
                <w:rFonts w:ascii="Times New Roman" w:hAnsi="Times New Roman" w:cs="B Roya" w:hint="cs"/>
                <w:color w:val="222222"/>
                <w:sz w:val="28"/>
                <w:szCs w:val="28"/>
                <w:rtl/>
              </w:rPr>
              <w:t>:</w:t>
            </w:r>
          </w:p>
        </w:tc>
      </w:tr>
      <w:tr w:rsidR="003C5E68" w:rsidRPr="00130B69" w:rsidTr="00E2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3C5E68" w:rsidRPr="00130B69" w:rsidRDefault="003C5E68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1D046A" w:rsidRPr="00130B69" w:rsidRDefault="001D046A" w:rsidP="001D046A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1D046A" w:rsidRPr="00130B69" w:rsidRDefault="001D046A" w:rsidP="001D046A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E26A8C" w:rsidRPr="00130B69" w:rsidRDefault="00E26A8C" w:rsidP="00E26A8C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E26A8C" w:rsidRPr="00130B69" w:rsidRDefault="00E26A8C" w:rsidP="00E26A8C">
      <w:pPr>
        <w:bidi/>
        <w:jc w:val="both"/>
        <w:rPr>
          <w:rFonts w:cs="B Roya"/>
          <w:sz w:val="28"/>
          <w:szCs w:val="28"/>
          <w:rtl/>
          <w:lang w:bidi="fa-IR"/>
        </w:rPr>
      </w:pPr>
    </w:p>
    <w:p w:rsidR="006003B9" w:rsidRPr="00130B69" w:rsidRDefault="006003B9" w:rsidP="006003B9">
      <w:pPr>
        <w:bidi/>
        <w:jc w:val="both"/>
        <w:rPr>
          <w:rFonts w:cs="B Roya"/>
          <w:sz w:val="28"/>
          <w:szCs w:val="28"/>
          <w:rtl/>
          <w:lang w:bidi="fa-IR"/>
        </w:rPr>
      </w:pPr>
    </w:p>
    <w:p w:rsidR="006003B9" w:rsidRDefault="00052D46" w:rsidP="00130B69">
      <w:pPr>
        <w:rPr>
          <w:rFonts w:cs="B Roya"/>
          <w:sz w:val="28"/>
          <w:szCs w:val="28"/>
          <w:lang w:bidi="fa-IR"/>
        </w:rPr>
      </w:pPr>
      <w:r w:rsidRPr="00130B69">
        <w:rPr>
          <w:rFonts w:cs="B Roya"/>
          <w:sz w:val="28"/>
          <w:szCs w:val="28"/>
          <w:rtl/>
          <w:lang w:bidi="fa-IR"/>
        </w:rPr>
        <w:br w:type="page"/>
      </w:r>
    </w:p>
    <w:p w:rsidR="00130B69" w:rsidRPr="00130B69" w:rsidRDefault="00130B69" w:rsidP="00130B69">
      <w:pPr>
        <w:rPr>
          <w:rFonts w:cs="B Roya"/>
          <w:sz w:val="28"/>
          <w:szCs w:val="28"/>
          <w:lang w:bidi="fa-IR"/>
        </w:rPr>
      </w:pPr>
    </w:p>
    <w:tbl>
      <w:tblPr>
        <w:tblStyle w:val="PlainTable4"/>
        <w:bidiVisual/>
        <w:tblW w:w="0" w:type="auto"/>
        <w:tblLook w:val="04A0" w:firstRow="1" w:lastRow="0" w:firstColumn="1" w:lastColumn="0" w:noHBand="0" w:noVBand="1"/>
      </w:tblPr>
      <w:tblGrid>
        <w:gridCol w:w="9192"/>
      </w:tblGrid>
      <w:tr w:rsidR="00E26A8C" w:rsidRPr="00130B69" w:rsidTr="00094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single" w:sz="4" w:space="0" w:color="auto"/>
            </w:tcBorders>
          </w:tcPr>
          <w:p w:rsidR="00E26A8C" w:rsidRPr="00130B69" w:rsidRDefault="001D046A" w:rsidP="000C30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581"/>
              <w:jc w:val="both"/>
              <w:rPr>
                <w:rFonts w:cs="B Roy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30B69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نحوه همکاری </w:t>
            </w:r>
            <w:r w:rsidR="000C4CFA" w:rsidRPr="00130B69">
              <w:rPr>
                <w:rFonts w:cs="B Roya" w:hint="cs"/>
                <w:sz w:val="24"/>
                <w:szCs w:val="24"/>
                <w:rtl/>
                <w:lang w:bidi="fa-IR"/>
              </w:rPr>
              <w:t>(</w:t>
            </w:r>
            <w:r w:rsidRPr="00130B69">
              <w:rPr>
                <w:rFonts w:cs="B Roya" w:hint="cs"/>
                <w:rtl/>
                <w:lang w:bidi="fa-IR"/>
              </w:rPr>
              <w:t xml:space="preserve">شرکت </w:t>
            </w:r>
            <w:r w:rsidR="00052D46" w:rsidRPr="00130B69">
              <w:rPr>
                <w:rFonts w:cs="B Roya" w:hint="cs"/>
                <w:rtl/>
                <w:lang w:bidi="fa-IR"/>
              </w:rPr>
              <w:t>ژنوفارم</w:t>
            </w:r>
            <w:r w:rsidRPr="00130B69">
              <w:rPr>
                <w:rFonts w:cs="B Roya" w:hint="cs"/>
                <w:rtl/>
                <w:lang w:bidi="fa-IR"/>
              </w:rPr>
              <w:t xml:space="preserve"> </w:t>
            </w:r>
            <w:r w:rsidR="000C4CFA" w:rsidRPr="00130B69">
              <w:rPr>
                <w:rFonts w:cs="B Roya" w:hint="cs"/>
                <w:rtl/>
                <w:lang w:bidi="fa-IR"/>
              </w:rPr>
              <w:t>در چه بخش هایی از</w:t>
            </w:r>
            <w:r w:rsidRPr="00130B69">
              <w:rPr>
                <w:rFonts w:cs="B Roya" w:hint="cs"/>
                <w:rtl/>
                <w:lang w:bidi="fa-IR"/>
              </w:rPr>
              <w:t xml:space="preserve"> </w:t>
            </w:r>
            <w:r w:rsidR="000C4CFA" w:rsidRPr="00130B69">
              <w:rPr>
                <w:rFonts w:cs="B Roya" w:hint="cs"/>
                <w:rtl/>
                <w:lang w:bidi="fa-IR"/>
              </w:rPr>
              <w:t xml:space="preserve">توسعه </w:t>
            </w:r>
            <w:r w:rsidRPr="00130B69">
              <w:rPr>
                <w:rFonts w:cs="B Roya" w:hint="cs"/>
                <w:rtl/>
                <w:lang w:bidi="fa-IR"/>
              </w:rPr>
              <w:t>طرح</w:t>
            </w:r>
            <w:r w:rsidR="000C4CFA" w:rsidRPr="00130B69">
              <w:rPr>
                <w:rFonts w:cs="B Roya" w:hint="cs"/>
                <w:rtl/>
                <w:lang w:bidi="fa-IR"/>
              </w:rPr>
              <w:t xml:space="preserve"> می‍تواند</w:t>
            </w:r>
            <w:r w:rsidRPr="00130B69">
              <w:rPr>
                <w:rFonts w:cs="B Roya" w:hint="cs"/>
                <w:rtl/>
                <w:lang w:bidi="fa-IR"/>
              </w:rPr>
              <w:t xml:space="preserve"> به شما کمک کند</w:t>
            </w:r>
            <w:r w:rsidR="000C4CFA" w:rsidRPr="00130B69">
              <w:rPr>
                <w:rFonts w:cs="B Roya" w:hint="cs"/>
                <w:rtl/>
                <w:lang w:bidi="fa-IR"/>
              </w:rPr>
              <w:t>؟</w:t>
            </w:r>
            <w:r w:rsidRPr="00130B69">
              <w:rPr>
                <w:rFonts w:cs="B Roya" w:hint="cs"/>
                <w:rtl/>
                <w:lang w:bidi="fa-IR"/>
              </w:rPr>
              <w:t>)</w:t>
            </w:r>
          </w:p>
        </w:tc>
      </w:tr>
      <w:tr w:rsidR="00E26A8C" w:rsidRPr="00130B69" w:rsidTr="0009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1D046A" w:rsidRPr="00130B69" w:rsidRDefault="001D046A" w:rsidP="001D046A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1D046A" w:rsidRPr="00130B69" w:rsidRDefault="001D046A" w:rsidP="001D046A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1D046A" w:rsidRPr="00130B69" w:rsidRDefault="001D046A" w:rsidP="001D046A">
            <w:pPr>
              <w:bidi/>
              <w:rPr>
                <w:rFonts w:cs="B Roya"/>
                <w:sz w:val="20"/>
                <w:szCs w:val="28"/>
                <w:rtl/>
                <w:lang w:bidi="fa-IR"/>
              </w:rPr>
            </w:pPr>
          </w:p>
          <w:p w:rsidR="00E26A8C" w:rsidRPr="00130B69" w:rsidRDefault="00E26A8C" w:rsidP="0009406E">
            <w:pPr>
              <w:bidi/>
              <w:rPr>
                <w:rFonts w:cs="B Roya"/>
                <w:b w:val="0"/>
                <w:bCs w:val="0"/>
                <w:sz w:val="20"/>
                <w:szCs w:val="28"/>
                <w:u w:val="single"/>
                <w:rtl/>
                <w:lang w:bidi="fa-IR"/>
              </w:rPr>
            </w:pPr>
          </w:p>
        </w:tc>
      </w:tr>
    </w:tbl>
    <w:p w:rsidR="0080575B" w:rsidRDefault="0080575B" w:rsidP="00E26A8C">
      <w:pPr>
        <w:tabs>
          <w:tab w:val="left" w:pos="5295"/>
          <w:tab w:val="left" w:pos="6810"/>
        </w:tabs>
        <w:bidi/>
        <w:rPr>
          <w:rFonts w:cs="B Roya"/>
        </w:rPr>
      </w:pPr>
    </w:p>
    <w:p w:rsidR="00C46069" w:rsidRDefault="00C46069" w:rsidP="00C46069">
      <w:pPr>
        <w:pStyle w:val="Footer"/>
        <w:tabs>
          <w:tab w:val="clear" w:pos="4680"/>
          <w:tab w:val="clear" w:pos="9360"/>
          <w:tab w:val="left" w:pos="6294"/>
          <w:tab w:val="left" w:pos="7620"/>
        </w:tabs>
        <w:bidi/>
        <w:ind w:left="-447"/>
        <w:rPr>
          <w:rFonts w:cs="B Roya"/>
          <w:sz w:val="20"/>
          <w:szCs w:val="20"/>
          <w:lang w:bidi="fa-IR"/>
        </w:rPr>
      </w:pPr>
    </w:p>
    <w:p w:rsidR="00C46069" w:rsidRDefault="00C46069" w:rsidP="00C46069">
      <w:pPr>
        <w:pStyle w:val="Footer"/>
        <w:tabs>
          <w:tab w:val="clear" w:pos="4680"/>
          <w:tab w:val="clear" w:pos="9360"/>
          <w:tab w:val="left" w:pos="6294"/>
          <w:tab w:val="left" w:pos="7620"/>
        </w:tabs>
        <w:bidi/>
        <w:ind w:left="-447"/>
        <w:rPr>
          <w:rFonts w:cs="B Roya"/>
          <w:sz w:val="20"/>
          <w:szCs w:val="20"/>
          <w:rtl/>
          <w:lang w:bidi="fa-IR"/>
        </w:rPr>
      </w:pPr>
    </w:p>
    <w:p w:rsidR="00AD0DFE" w:rsidRDefault="00AD0DFE" w:rsidP="00AD0DFE">
      <w:pPr>
        <w:pStyle w:val="Footer"/>
        <w:tabs>
          <w:tab w:val="clear" w:pos="4680"/>
          <w:tab w:val="clear" w:pos="9360"/>
          <w:tab w:val="left" w:pos="6294"/>
          <w:tab w:val="left" w:pos="7620"/>
        </w:tabs>
        <w:bidi/>
        <w:ind w:left="-447"/>
        <w:rPr>
          <w:rFonts w:cs="B Roya"/>
          <w:sz w:val="20"/>
          <w:szCs w:val="20"/>
          <w:rtl/>
          <w:lang w:bidi="fa-IR"/>
        </w:rPr>
      </w:pPr>
    </w:p>
    <w:p w:rsidR="00AD0DFE" w:rsidRDefault="00AD0DFE" w:rsidP="00AD0DFE">
      <w:pPr>
        <w:pStyle w:val="Footer"/>
        <w:tabs>
          <w:tab w:val="clear" w:pos="4680"/>
          <w:tab w:val="clear" w:pos="9360"/>
          <w:tab w:val="left" w:pos="6294"/>
          <w:tab w:val="left" w:pos="7620"/>
        </w:tabs>
        <w:bidi/>
        <w:ind w:left="-447"/>
        <w:rPr>
          <w:rFonts w:cs="B Roya"/>
          <w:sz w:val="20"/>
          <w:szCs w:val="20"/>
          <w:rtl/>
          <w:lang w:bidi="fa-IR"/>
        </w:rPr>
      </w:pPr>
    </w:p>
    <w:p w:rsidR="00AD0DFE" w:rsidRDefault="00AD0DFE" w:rsidP="00AD0DFE">
      <w:pPr>
        <w:pStyle w:val="Footer"/>
        <w:tabs>
          <w:tab w:val="clear" w:pos="4680"/>
          <w:tab w:val="clear" w:pos="9360"/>
          <w:tab w:val="left" w:pos="6294"/>
          <w:tab w:val="left" w:pos="7620"/>
        </w:tabs>
        <w:bidi/>
        <w:ind w:left="-447"/>
        <w:rPr>
          <w:rFonts w:cs="B Roya"/>
          <w:sz w:val="20"/>
          <w:szCs w:val="20"/>
          <w:rtl/>
          <w:lang w:bidi="fa-IR"/>
        </w:rPr>
      </w:pPr>
    </w:p>
    <w:p w:rsidR="00AD0DFE" w:rsidRDefault="00AD0DFE" w:rsidP="00AD0DFE">
      <w:pPr>
        <w:pStyle w:val="Footer"/>
        <w:tabs>
          <w:tab w:val="clear" w:pos="4680"/>
          <w:tab w:val="clear" w:pos="9360"/>
          <w:tab w:val="left" w:pos="6294"/>
          <w:tab w:val="left" w:pos="7620"/>
        </w:tabs>
        <w:bidi/>
        <w:ind w:left="-447"/>
        <w:rPr>
          <w:rFonts w:cs="B Roya"/>
          <w:sz w:val="20"/>
          <w:szCs w:val="20"/>
          <w:rtl/>
          <w:lang w:bidi="fa-IR"/>
        </w:rPr>
      </w:pPr>
    </w:p>
    <w:p w:rsidR="00AD0DFE" w:rsidRDefault="00AD0DFE" w:rsidP="00AD0DFE">
      <w:pPr>
        <w:pStyle w:val="Footer"/>
        <w:tabs>
          <w:tab w:val="clear" w:pos="4680"/>
          <w:tab w:val="clear" w:pos="9360"/>
          <w:tab w:val="left" w:pos="6294"/>
          <w:tab w:val="left" w:pos="7620"/>
        </w:tabs>
        <w:bidi/>
        <w:ind w:left="-447"/>
        <w:rPr>
          <w:rFonts w:cs="B Roya"/>
          <w:sz w:val="20"/>
          <w:szCs w:val="20"/>
          <w:rtl/>
          <w:lang w:bidi="fa-IR"/>
        </w:rPr>
      </w:pPr>
    </w:p>
    <w:p w:rsidR="00AD0DFE" w:rsidRPr="00130B69" w:rsidRDefault="00AD0DFE" w:rsidP="00AD0DFE">
      <w:pPr>
        <w:pStyle w:val="Footer"/>
        <w:tabs>
          <w:tab w:val="clear" w:pos="4680"/>
          <w:tab w:val="clear" w:pos="9360"/>
          <w:tab w:val="left" w:pos="6294"/>
          <w:tab w:val="left" w:pos="7620"/>
        </w:tabs>
        <w:bidi/>
        <w:ind w:left="-447"/>
        <w:rPr>
          <w:rFonts w:cs="B Roya"/>
          <w:sz w:val="20"/>
          <w:szCs w:val="20"/>
          <w:rtl/>
          <w:lang w:bidi="fa-IR"/>
        </w:rPr>
      </w:pPr>
    </w:p>
    <w:p w:rsidR="00C46069" w:rsidRDefault="004C2567" w:rsidP="00081CDE">
      <w:pPr>
        <w:tabs>
          <w:tab w:val="left" w:pos="5295"/>
          <w:tab w:val="left" w:pos="6810"/>
        </w:tabs>
        <w:bidi/>
        <w:jc w:val="center"/>
        <w:rPr>
          <w:rFonts w:cs="B Roya"/>
          <w:b/>
          <w:bCs/>
          <w:sz w:val="28"/>
          <w:szCs w:val="28"/>
          <w:rtl/>
          <w:lang w:bidi="fa-IR"/>
        </w:rPr>
      </w:pPr>
      <w:r>
        <w:rPr>
          <w:rFonts w:cs="B Roya" w:hint="cs"/>
          <w:b/>
          <w:bCs/>
          <w:sz w:val="28"/>
          <w:szCs w:val="28"/>
          <w:rtl/>
          <w:lang w:bidi="fa-IR"/>
        </w:rPr>
        <w:t>مجری</w:t>
      </w:r>
      <w:r w:rsidR="0095046F" w:rsidRPr="0095046F">
        <w:rPr>
          <w:rFonts w:cs="B Roya" w:hint="cs"/>
          <w:b/>
          <w:bCs/>
          <w:sz w:val="28"/>
          <w:szCs w:val="28"/>
          <w:rtl/>
          <w:lang w:bidi="fa-IR"/>
        </w:rPr>
        <w:t xml:space="preserve"> طرح</w:t>
      </w:r>
    </w:p>
    <w:p w:rsidR="00081CDE" w:rsidRPr="0095046F" w:rsidRDefault="00081CDE" w:rsidP="00081CDE">
      <w:pPr>
        <w:tabs>
          <w:tab w:val="left" w:pos="5295"/>
          <w:tab w:val="left" w:pos="6810"/>
        </w:tabs>
        <w:bidi/>
        <w:jc w:val="center"/>
        <w:rPr>
          <w:rFonts w:cs="B Roya"/>
          <w:b/>
          <w:bCs/>
          <w:sz w:val="28"/>
          <w:szCs w:val="28"/>
          <w:rtl/>
          <w:lang w:bidi="fa-IR"/>
        </w:rPr>
      </w:pPr>
      <w:r>
        <w:rPr>
          <w:rFonts w:cs="B Roya" w:hint="cs"/>
          <w:b/>
          <w:bCs/>
          <w:sz w:val="28"/>
          <w:szCs w:val="28"/>
          <w:rtl/>
          <w:lang w:bidi="fa-IR"/>
        </w:rPr>
        <w:t>تاریخ و امضا</w:t>
      </w:r>
    </w:p>
    <w:p w:rsidR="0095046F" w:rsidRPr="00130B69" w:rsidRDefault="0095046F" w:rsidP="0095046F">
      <w:pPr>
        <w:tabs>
          <w:tab w:val="left" w:pos="5295"/>
          <w:tab w:val="left" w:pos="6810"/>
        </w:tabs>
        <w:bidi/>
        <w:rPr>
          <w:rFonts w:cs="B Roya"/>
        </w:rPr>
      </w:pPr>
    </w:p>
    <w:sectPr w:rsidR="0095046F" w:rsidRPr="00130B69" w:rsidSect="000C30FE">
      <w:headerReference w:type="default" r:id="rId8"/>
      <w:footerReference w:type="default" r:id="rId9"/>
      <w:pgSz w:w="12240" w:h="15840"/>
      <w:pgMar w:top="1440" w:right="1608" w:bottom="709" w:left="1440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D98" w:rsidRDefault="00A96D98" w:rsidP="003C5E68">
      <w:pPr>
        <w:spacing w:after="0" w:line="240" w:lineRule="auto"/>
      </w:pPr>
      <w:r>
        <w:separator/>
      </w:r>
    </w:p>
  </w:endnote>
  <w:endnote w:type="continuationSeparator" w:id="0">
    <w:p w:rsidR="00A96D98" w:rsidRDefault="00A96D98" w:rsidP="003C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69" w:rsidRDefault="00C46069">
    <w:pPr>
      <w:pStyle w:val="Footer"/>
    </w:pPr>
    <w:r w:rsidRPr="00130B69">
      <w:rPr>
        <w:rFonts w:cs="B Roya"/>
        <w:noProof/>
        <w:color w:val="C0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8DE197" wp14:editId="41143466">
              <wp:simplePos x="0" y="0"/>
              <wp:positionH relativeFrom="page">
                <wp:posOffset>-310180</wp:posOffset>
              </wp:positionH>
              <wp:positionV relativeFrom="paragraph">
                <wp:posOffset>361159</wp:posOffset>
              </wp:positionV>
              <wp:extent cx="7781026" cy="542925"/>
              <wp:effectExtent l="0" t="0" r="0" b="0"/>
              <wp:wrapNone/>
              <wp:docPr id="117" name="Text Box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1026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69" w:rsidRPr="00E56D0C" w:rsidRDefault="00C46069" w:rsidP="00C46069">
                          <w:pPr>
                            <w:bidi/>
                            <w:spacing w:after="0" w:line="240" w:lineRule="auto"/>
                            <w:ind w:left="-447"/>
                            <w:jc w:val="center"/>
                            <w:rPr>
                              <w:rFonts w:cs="B Roya"/>
                              <w:sz w:val="20"/>
                              <w:szCs w:val="20"/>
                            </w:rPr>
                          </w:pPr>
                          <w:r w:rsidRPr="00E56D0C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آدرس سایت:</w:t>
                          </w:r>
                          <w:r w:rsidRPr="00E56D0C">
                            <w:rPr>
                              <w:rFonts w:cs="B Roya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E56D0C">
                              <w:rPr>
                                <w:rStyle w:val="Hyperlink"/>
                                <w:rFonts w:cs="B Roya"/>
                                <w:sz w:val="20"/>
                                <w:szCs w:val="20"/>
                              </w:rPr>
                              <w:t>www.genopharm.ir</w:t>
                            </w:r>
                          </w:hyperlink>
                          <w:r>
                            <w:rPr>
                              <w:rFonts w:cs="B Roya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cs="B Roya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cs="B Roya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cs="B Roya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cs="B Roya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cs="B Roya"/>
                              <w:sz w:val="20"/>
                              <w:szCs w:val="20"/>
                            </w:rPr>
                            <w:tab/>
                          </w:r>
                          <w:r w:rsidRPr="00E56D0C"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 xml:space="preserve">ایمیل </w:t>
                          </w:r>
                          <w:hyperlink r:id="rId2" w:history="1">
                            <w:r w:rsidRPr="00E56D0C">
                              <w:rPr>
                                <w:rStyle w:val="Hyperlink"/>
                                <w:rFonts w:cs="B Roya"/>
                                <w:sz w:val="20"/>
                                <w:szCs w:val="20"/>
                              </w:rPr>
                              <w:t>info@genopharm.ir</w:t>
                            </w:r>
                          </w:hyperlink>
                        </w:p>
                        <w:p w:rsidR="00C46069" w:rsidRDefault="00C46069" w:rsidP="00C46069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6294"/>
                              <w:tab w:val="left" w:pos="7620"/>
                            </w:tabs>
                            <w:bidi/>
                            <w:ind w:left="-447"/>
                            <w:jc w:val="center"/>
                            <w:rPr>
                              <w:rFonts w:cs="B Roya"/>
                              <w:sz w:val="20"/>
                              <w:szCs w:val="20"/>
                              <w:lang w:bidi="fa-IR"/>
                            </w:rPr>
                          </w:pPr>
                          <w:r w:rsidRPr="00C46069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آدرس</w:t>
                          </w:r>
                          <w:r w:rsidRPr="00130B69"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 w:rsidRPr="00130B69">
                            <w:rPr>
                              <w:rFonts w:cs="B Roya"/>
                              <w:sz w:val="20"/>
                              <w:szCs w:val="20"/>
                              <w:rtl/>
                            </w:rPr>
                            <w:t>تهران، تهران، بزرگراه ش</w:t>
                          </w:r>
                          <w:r w:rsidRPr="00130B69"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130B69">
                            <w:rPr>
                              <w:rFonts w:cs="B Roya" w:hint="eastAsia"/>
                              <w:sz w:val="20"/>
                              <w:szCs w:val="20"/>
                              <w:rtl/>
                            </w:rPr>
                            <w:t>خ</w:t>
                          </w:r>
                          <w:r w:rsidRPr="00130B69">
                            <w:rPr>
                              <w:rFonts w:cs="B Roya"/>
                              <w:sz w:val="20"/>
                              <w:szCs w:val="20"/>
                              <w:rtl/>
                            </w:rPr>
                            <w:t xml:space="preserve"> فضل الله نور</w:t>
                          </w:r>
                          <w:r w:rsidRPr="00130B69"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130B69">
                            <w:rPr>
                              <w:rFonts w:cs="B Roya" w:hint="eastAsia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130B69">
                            <w:rPr>
                              <w:rFonts w:cs="B Roya"/>
                              <w:sz w:val="20"/>
                              <w:szCs w:val="20"/>
                              <w:rtl/>
                            </w:rPr>
                            <w:t xml:space="preserve"> تقاطع شه</w:t>
                          </w:r>
                          <w:r w:rsidRPr="00130B69"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130B69">
                            <w:rPr>
                              <w:rFonts w:cs="B Roya" w:hint="eastAsia"/>
                              <w:sz w:val="20"/>
                              <w:szCs w:val="20"/>
                              <w:rtl/>
                            </w:rPr>
                            <w:t>د</w:t>
                          </w:r>
                          <w:r w:rsidRPr="00130B69">
                            <w:rPr>
                              <w:rFonts w:cs="B Roya"/>
                              <w:sz w:val="20"/>
                              <w:szCs w:val="20"/>
                              <w:rtl/>
                            </w:rPr>
                            <w:t xml:space="preserve"> همت، جنب برج م</w:t>
                          </w:r>
                          <w:r w:rsidRPr="00130B69"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130B69">
                            <w:rPr>
                              <w:rFonts w:cs="B Roya" w:hint="eastAsia"/>
                              <w:sz w:val="20"/>
                              <w:szCs w:val="20"/>
                              <w:rtl/>
                            </w:rPr>
                            <w:t>لاد،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95046F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شرکت پالایش و پژوهش خون - </w:t>
                          </w:r>
                          <w:r w:rsidR="00E94684"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>شتاب دهنده</w:t>
                          </w:r>
                          <w:r w:rsidRPr="00130B69">
                            <w:rPr>
                              <w:rFonts w:cs="B Roya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E94684">
                            <w:rPr>
                              <w:rFonts w:cs="B Roya" w:hint="cs"/>
                              <w:sz w:val="20"/>
                              <w:szCs w:val="20"/>
                              <w:rtl/>
                            </w:rPr>
                            <w:t>ژنوفارم</w:t>
                          </w:r>
                          <w:r w:rsidRPr="00130B69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- تلفن تماس </w:t>
                          </w:r>
                          <w:r w:rsidRPr="00130B69">
                            <w:rPr>
                              <w:rFonts w:cs="B Roya"/>
                              <w:sz w:val="20"/>
                              <w:szCs w:val="20"/>
                              <w:rtl/>
                              <w:lang w:bidi="fa-IR"/>
                            </w:rPr>
                            <w:t>۴۳۶۹۰۰۰۰</w:t>
                          </w:r>
                          <w:r w:rsidRPr="00130B69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Pr="00130B69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021</w:t>
                          </w:r>
                        </w:p>
                        <w:p w:rsidR="00C46069" w:rsidRPr="00BB7FB3" w:rsidRDefault="00C46069" w:rsidP="00C46069">
                          <w:pPr>
                            <w:bidi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DE197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27" type="#_x0000_t202" style="position:absolute;margin-left:-24.4pt;margin-top:28.45pt;width:612.7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" filled="f" stroked="f" strokeweight=".5pt">
              <v:textbox>
                <w:txbxContent>
                  <w:p w:rsidR="00C46069" w:rsidRPr="00E56D0C" w:rsidRDefault="00C46069" w:rsidP="00C46069">
                    <w:pPr>
                      <w:bidi/>
                      <w:spacing w:after="0" w:line="240" w:lineRule="auto"/>
                      <w:ind w:left="-447"/>
                      <w:jc w:val="center"/>
                      <w:rPr>
                        <w:rFonts w:cs="B Roya"/>
                        <w:sz w:val="20"/>
                        <w:szCs w:val="20"/>
                      </w:rPr>
                    </w:pPr>
                    <w:r w:rsidRPr="00E56D0C">
                      <w:rPr>
                        <w:rFonts w:cs="B Roya" w:hint="cs"/>
                        <w:sz w:val="20"/>
                        <w:szCs w:val="20"/>
                        <w:rtl/>
                        <w:lang w:bidi="fa-IR"/>
                      </w:rPr>
                      <w:t>آدرس سایت:</w:t>
                    </w:r>
                    <w:r w:rsidRPr="00E56D0C">
                      <w:rPr>
                        <w:rFonts w:cs="B Roya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E56D0C">
                        <w:rPr>
                          <w:rStyle w:val="Hyperlink"/>
                          <w:rFonts w:cs="B Roya"/>
                          <w:sz w:val="20"/>
                          <w:szCs w:val="20"/>
                        </w:rPr>
                        <w:t>www.genopharm.ir</w:t>
                      </w:r>
                    </w:hyperlink>
                    <w:r>
                      <w:rPr>
                        <w:rFonts w:cs="B Roya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cs="B Roya"/>
                        <w:sz w:val="20"/>
                        <w:szCs w:val="20"/>
                      </w:rPr>
                      <w:tab/>
                    </w:r>
                    <w:r>
                      <w:rPr>
                        <w:rFonts w:cs="B Roya"/>
                        <w:sz w:val="20"/>
                        <w:szCs w:val="20"/>
                      </w:rPr>
                      <w:tab/>
                    </w:r>
                    <w:r>
                      <w:rPr>
                        <w:rFonts w:cs="B Roya"/>
                        <w:sz w:val="20"/>
                        <w:szCs w:val="20"/>
                      </w:rPr>
                      <w:tab/>
                    </w:r>
                    <w:r>
                      <w:rPr>
                        <w:rFonts w:cs="B Roya"/>
                        <w:sz w:val="20"/>
                        <w:szCs w:val="20"/>
                      </w:rPr>
                      <w:tab/>
                    </w:r>
                    <w:r>
                      <w:rPr>
                        <w:rFonts w:cs="B Roya"/>
                        <w:sz w:val="20"/>
                        <w:szCs w:val="20"/>
                      </w:rPr>
                      <w:tab/>
                    </w:r>
                    <w:r w:rsidRPr="00E56D0C">
                      <w:rPr>
                        <w:rFonts w:cs="B Roya" w:hint="cs"/>
                        <w:sz w:val="20"/>
                        <w:szCs w:val="20"/>
                        <w:rtl/>
                      </w:rPr>
                      <w:t xml:space="preserve">ایمیل </w:t>
                    </w:r>
                    <w:hyperlink r:id="rId4" w:history="1">
                      <w:r w:rsidRPr="00E56D0C">
                        <w:rPr>
                          <w:rStyle w:val="Hyperlink"/>
                          <w:rFonts w:cs="B Roya"/>
                          <w:sz w:val="20"/>
                          <w:szCs w:val="20"/>
                        </w:rPr>
                        <w:t>info@genopharm.ir</w:t>
                      </w:r>
                    </w:hyperlink>
                  </w:p>
                  <w:p w:rsidR="00C46069" w:rsidRDefault="00C46069" w:rsidP="00C46069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6294"/>
                        <w:tab w:val="left" w:pos="7620"/>
                      </w:tabs>
                      <w:bidi/>
                      <w:ind w:left="-447"/>
                      <w:jc w:val="center"/>
                      <w:rPr>
                        <w:rFonts w:cs="B Roya"/>
                        <w:sz w:val="20"/>
                        <w:szCs w:val="20"/>
                        <w:lang w:bidi="fa-IR"/>
                      </w:rPr>
                    </w:pPr>
                    <w:r w:rsidRPr="00C46069">
                      <w:rPr>
                        <w:rFonts w:cs="B Roya" w:hint="cs"/>
                        <w:sz w:val="20"/>
                        <w:szCs w:val="20"/>
                        <w:rtl/>
                        <w:lang w:bidi="fa-IR"/>
                      </w:rPr>
                      <w:t>آدرس</w:t>
                    </w:r>
                    <w:r w:rsidRPr="00130B69">
                      <w:rPr>
                        <w:rFonts w:cs="B Roya" w:hint="cs"/>
                        <w:sz w:val="20"/>
                        <w:szCs w:val="20"/>
                        <w:rtl/>
                      </w:rPr>
                      <w:t xml:space="preserve">: </w:t>
                    </w:r>
                    <w:r w:rsidRPr="00130B69">
                      <w:rPr>
                        <w:rFonts w:cs="B Roya"/>
                        <w:sz w:val="20"/>
                        <w:szCs w:val="20"/>
                        <w:rtl/>
                      </w:rPr>
                      <w:t>تهران، تهران، بزرگراه ش</w:t>
                    </w:r>
                    <w:r w:rsidRPr="00130B69">
                      <w:rPr>
                        <w:rFonts w:cs="B Roya" w:hint="cs"/>
                        <w:sz w:val="20"/>
                        <w:szCs w:val="20"/>
                        <w:rtl/>
                      </w:rPr>
                      <w:t>ی</w:t>
                    </w:r>
                    <w:r w:rsidRPr="00130B69">
                      <w:rPr>
                        <w:rFonts w:cs="B Roya" w:hint="eastAsia"/>
                        <w:sz w:val="20"/>
                        <w:szCs w:val="20"/>
                        <w:rtl/>
                      </w:rPr>
                      <w:t>خ</w:t>
                    </w:r>
                    <w:r w:rsidRPr="00130B69">
                      <w:rPr>
                        <w:rFonts w:cs="B Roya"/>
                        <w:sz w:val="20"/>
                        <w:szCs w:val="20"/>
                        <w:rtl/>
                      </w:rPr>
                      <w:t xml:space="preserve"> فضل الله نور</w:t>
                    </w:r>
                    <w:r w:rsidRPr="00130B69">
                      <w:rPr>
                        <w:rFonts w:cs="B Roya" w:hint="cs"/>
                        <w:sz w:val="20"/>
                        <w:szCs w:val="20"/>
                        <w:rtl/>
                      </w:rPr>
                      <w:t>ی</w:t>
                    </w:r>
                    <w:r w:rsidRPr="00130B69">
                      <w:rPr>
                        <w:rFonts w:cs="B Roya" w:hint="eastAsia"/>
                        <w:sz w:val="20"/>
                        <w:szCs w:val="20"/>
                        <w:rtl/>
                      </w:rPr>
                      <w:t>،</w:t>
                    </w:r>
                    <w:r w:rsidRPr="00130B69">
                      <w:rPr>
                        <w:rFonts w:cs="B Roya"/>
                        <w:sz w:val="20"/>
                        <w:szCs w:val="20"/>
                        <w:rtl/>
                      </w:rPr>
                      <w:t xml:space="preserve"> تقاطع شه</w:t>
                    </w:r>
                    <w:r w:rsidRPr="00130B69">
                      <w:rPr>
                        <w:rFonts w:cs="B Roya" w:hint="cs"/>
                        <w:sz w:val="20"/>
                        <w:szCs w:val="20"/>
                        <w:rtl/>
                      </w:rPr>
                      <w:t>ی</w:t>
                    </w:r>
                    <w:r w:rsidRPr="00130B69">
                      <w:rPr>
                        <w:rFonts w:cs="B Roya" w:hint="eastAsia"/>
                        <w:sz w:val="20"/>
                        <w:szCs w:val="20"/>
                        <w:rtl/>
                      </w:rPr>
                      <w:t>د</w:t>
                    </w:r>
                    <w:r w:rsidRPr="00130B69">
                      <w:rPr>
                        <w:rFonts w:cs="B Roya"/>
                        <w:sz w:val="20"/>
                        <w:szCs w:val="20"/>
                        <w:rtl/>
                      </w:rPr>
                      <w:t xml:space="preserve"> همت، جنب برج م</w:t>
                    </w:r>
                    <w:r w:rsidRPr="00130B69">
                      <w:rPr>
                        <w:rFonts w:cs="B Roya" w:hint="cs"/>
                        <w:sz w:val="20"/>
                        <w:szCs w:val="20"/>
                        <w:rtl/>
                      </w:rPr>
                      <w:t>ی</w:t>
                    </w:r>
                    <w:r w:rsidRPr="00130B69">
                      <w:rPr>
                        <w:rFonts w:cs="B Roya" w:hint="eastAsia"/>
                        <w:sz w:val="20"/>
                        <w:szCs w:val="20"/>
                        <w:rtl/>
                      </w:rPr>
                      <w:t>لاد،</w:t>
                    </w:r>
                    <w:r>
                      <w:rPr>
                        <w:rFonts w:cs="B Roya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95046F">
                      <w:rPr>
                        <w:rFonts w:cs="B Roya" w:hint="cs"/>
                        <w:sz w:val="20"/>
                        <w:szCs w:val="20"/>
                        <w:rtl/>
                        <w:lang w:bidi="fa-IR"/>
                      </w:rPr>
                      <w:t xml:space="preserve">شرکت پالایش و پژوهش خون - </w:t>
                    </w:r>
                    <w:r w:rsidR="00E94684">
                      <w:rPr>
                        <w:rFonts w:cs="B Roya" w:hint="cs"/>
                        <w:sz w:val="20"/>
                        <w:szCs w:val="20"/>
                        <w:rtl/>
                      </w:rPr>
                      <w:t>شتاب دهنده</w:t>
                    </w:r>
                    <w:r w:rsidRPr="00130B69">
                      <w:rPr>
                        <w:rFonts w:cs="B Roya"/>
                        <w:sz w:val="20"/>
                        <w:szCs w:val="20"/>
                        <w:rtl/>
                      </w:rPr>
                      <w:t xml:space="preserve"> </w:t>
                    </w:r>
                    <w:r w:rsidR="00E94684">
                      <w:rPr>
                        <w:rFonts w:cs="B Roya" w:hint="cs"/>
                        <w:sz w:val="20"/>
                        <w:szCs w:val="20"/>
                        <w:rtl/>
                      </w:rPr>
                      <w:t>ژنوفارم</w:t>
                    </w:r>
                    <w:r w:rsidRPr="00130B69">
                      <w:rPr>
                        <w:rFonts w:cs="B Roya" w:hint="cs"/>
                        <w:sz w:val="20"/>
                        <w:szCs w:val="20"/>
                        <w:rtl/>
                        <w:lang w:bidi="fa-IR"/>
                      </w:rPr>
                      <w:t xml:space="preserve"> - تلفن تماس </w:t>
                    </w:r>
                    <w:r w:rsidRPr="00130B69">
                      <w:rPr>
                        <w:rFonts w:cs="B Roya"/>
                        <w:sz w:val="20"/>
                        <w:szCs w:val="20"/>
                        <w:rtl/>
                        <w:lang w:bidi="fa-IR"/>
                      </w:rPr>
                      <w:t>۴۳۶۹۰۰۰۰</w:t>
                    </w:r>
                    <w:r w:rsidRPr="00130B69">
                      <w:rPr>
                        <w:rFonts w:cs="B Roya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cs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Pr="00130B69">
                      <w:rPr>
                        <w:rFonts w:cs="B Roya" w:hint="cs"/>
                        <w:sz w:val="20"/>
                        <w:szCs w:val="20"/>
                        <w:rtl/>
                        <w:lang w:bidi="fa-IR"/>
                      </w:rPr>
                      <w:t xml:space="preserve"> 021</w:t>
                    </w:r>
                  </w:p>
                  <w:p w:rsidR="00C46069" w:rsidRPr="00BB7FB3" w:rsidRDefault="00C46069" w:rsidP="00C46069">
                    <w:pPr>
                      <w:bidi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9697720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32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069" w:rsidRDefault="00C46069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C46069" w:rsidRDefault="00C4606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8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">
              <v:rect id="Rectangle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 id="Text Box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C46069" w:rsidRDefault="00C46069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C46069" w:rsidRDefault="00C4606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9697720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46069" w:rsidRDefault="00C4606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0DF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31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" fillcolor="black [3213]" stroked="f" strokeweight="3pt">
              <v:textbox>
                <w:txbxContent>
                  <w:p w:rsidR="00C46069" w:rsidRDefault="00C4606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0DF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D98" w:rsidRDefault="00A96D98" w:rsidP="003C5E68">
      <w:pPr>
        <w:spacing w:after="0" w:line="240" w:lineRule="auto"/>
      </w:pPr>
      <w:r>
        <w:separator/>
      </w:r>
    </w:p>
  </w:footnote>
  <w:footnote w:type="continuationSeparator" w:id="0">
    <w:p w:rsidR="00A96D98" w:rsidRDefault="00A96D98" w:rsidP="003C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56" w:rsidRDefault="00992BFF" w:rsidP="00B22B56">
    <w:pPr>
      <w:pStyle w:val="Header"/>
      <w:bidi/>
      <w:ind w:left="-1418"/>
      <w:jc w:val="center"/>
      <w:rPr>
        <w:rFonts w:cs="B Nazani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-638068</wp:posOffset>
          </wp:positionH>
          <wp:positionV relativeFrom="paragraph">
            <wp:posOffset>77638</wp:posOffset>
          </wp:positionV>
          <wp:extent cx="1901995" cy="905774"/>
          <wp:effectExtent l="0" t="0" r="317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62" b="25216"/>
                  <a:stretch/>
                </pic:blipFill>
                <pic:spPr bwMode="auto">
                  <a:xfrm>
                    <a:off x="0" y="0"/>
                    <a:ext cx="1901995" cy="9057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5E68" w:rsidRPr="00130B69" w:rsidRDefault="00B22B56" w:rsidP="00B22B56">
    <w:pPr>
      <w:pStyle w:val="Header"/>
      <w:bidi/>
      <w:ind w:left="-1418"/>
      <w:jc w:val="center"/>
      <w:rPr>
        <w:rFonts w:cs="B Roya"/>
        <w:b/>
        <w:bCs/>
        <w:sz w:val="28"/>
        <w:szCs w:val="28"/>
        <w:rtl/>
      </w:rPr>
    </w:pPr>
    <w:r w:rsidRPr="00130B69">
      <w:rPr>
        <w:rFonts w:cs="B Roy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21A05" wp14:editId="4CCCE298">
              <wp:simplePos x="0" y="0"/>
              <wp:positionH relativeFrom="rightMargin">
                <wp:align>left</wp:align>
              </wp:positionH>
              <wp:positionV relativeFrom="topMargin">
                <wp:posOffset>226287</wp:posOffset>
              </wp:positionV>
              <wp:extent cx="907415" cy="381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41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C5E68" w:rsidRPr="00130B69" w:rsidRDefault="003C5E68" w:rsidP="003C5E68">
                          <w:pPr>
                            <w:bidi/>
                            <w:spacing w:after="0" w:line="240" w:lineRule="auto"/>
                            <w:rPr>
                              <w:rFonts w:cs="B Roya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0B69">
                            <w:rPr>
                              <w:rFonts w:cs="B Roya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تاریخ:</w:t>
                          </w:r>
                          <w:r w:rsidR="00BB7FB3" w:rsidRPr="00130B69">
                            <w:rPr>
                              <w:rFonts w:cs="B Roya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21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7.8pt;width:71.45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" filled="f" stroked="f" strokeweight=".5pt">
              <v:textbox>
                <w:txbxContent>
                  <w:p w:rsidR="003C5E68" w:rsidRPr="00130B69" w:rsidRDefault="003C5E68" w:rsidP="003C5E68">
                    <w:pPr>
                      <w:bidi/>
                      <w:spacing w:after="0" w:line="240" w:lineRule="auto"/>
                      <w:rPr>
                        <w:rFonts w:cs="B Roya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0B69">
                      <w:rPr>
                        <w:rFonts w:cs="B Roya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تاریخ:</w:t>
                    </w:r>
                    <w:r w:rsidR="00BB7FB3" w:rsidRPr="00130B69">
                      <w:rPr>
                        <w:rFonts w:cs="B Roya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52D46" w:rsidRPr="00130B69">
      <w:rPr>
        <w:rFonts w:cs="B Roya" w:hint="cs"/>
        <w:b/>
        <w:bCs/>
        <w:sz w:val="28"/>
        <w:szCs w:val="28"/>
        <w:rtl/>
      </w:rPr>
      <w:t>شتاب دهنده ژنوفارم</w:t>
    </w:r>
  </w:p>
  <w:p w:rsidR="00052D46" w:rsidRPr="000C30FE" w:rsidRDefault="00052D46" w:rsidP="000E3CF8">
    <w:pPr>
      <w:pStyle w:val="Header"/>
      <w:bidi/>
      <w:ind w:left="-1418"/>
      <w:jc w:val="center"/>
      <w:rPr>
        <w:rFonts w:cs="B Nazanin"/>
        <w:rtl/>
        <w:lang w:bidi="fa-IR"/>
      </w:rPr>
    </w:pPr>
    <w:r w:rsidRPr="000C30FE">
      <w:rPr>
        <w:rFonts w:cs="B Nazanin" w:hint="cs"/>
        <w:color w:val="C00000"/>
        <w:sz w:val="24"/>
        <w:szCs w:val="24"/>
        <w:rtl/>
      </w:rPr>
      <w:t xml:space="preserve">اولین شتاب دهنده </w:t>
    </w:r>
    <w:r w:rsidRPr="000C30FE">
      <w:rPr>
        <w:rFonts w:cs="B Nazanin"/>
        <w:color w:val="C00000"/>
        <w:sz w:val="24"/>
        <w:szCs w:val="24"/>
        <w:rtl/>
      </w:rPr>
      <w:t>در حوزه</w:t>
    </w:r>
    <w:r w:rsidR="000E3CF8" w:rsidRPr="000C30FE">
      <w:rPr>
        <w:rFonts w:cs="B Nazanin"/>
        <w:color w:val="C00000"/>
        <w:sz w:val="24"/>
        <w:szCs w:val="24"/>
        <w:rtl/>
      </w:rPr>
      <w:t xml:space="preserve"> پلاسما و محصولات</w:t>
    </w:r>
    <w:r w:rsidR="000E3CF8" w:rsidRPr="000C30FE">
      <w:rPr>
        <w:rFonts w:cs="B Nazanin" w:hint="cs"/>
        <w:color w:val="C00000"/>
        <w:sz w:val="24"/>
        <w:szCs w:val="24"/>
        <w:rtl/>
        <w:lang w:bidi="fa-IR"/>
      </w:rPr>
      <w:t xml:space="preserve"> مشتق از پلاسما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9063A"/>
    <w:multiLevelType w:val="hybridMultilevel"/>
    <w:tmpl w:val="46B057A8"/>
    <w:lvl w:ilvl="0" w:tplc="61A2E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36"/>
    <w:rsid w:val="0003492B"/>
    <w:rsid w:val="00052D46"/>
    <w:rsid w:val="00064354"/>
    <w:rsid w:val="00081CDE"/>
    <w:rsid w:val="0009454F"/>
    <w:rsid w:val="000A7365"/>
    <w:rsid w:val="000C30FE"/>
    <w:rsid w:val="000C4CFA"/>
    <w:rsid w:val="000E3CF8"/>
    <w:rsid w:val="00130B69"/>
    <w:rsid w:val="001D046A"/>
    <w:rsid w:val="00210914"/>
    <w:rsid w:val="0024605D"/>
    <w:rsid w:val="002D4233"/>
    <w:rsid w:val="003C10AA"/>
    <w:rsid w:val="003C5E68"/>
    <w:rsid w:val="00414B1F"/>
    <w:rsid w:val="004C05D5"/>
    <w:rsid w:val="004C2567"/>
    <w:rsid w:val="004D4229"/>
    <w:rsid w:val="004D4476"/>
    <w:rsid w:val="00551062"/>
    <w:rsid w:val="00555F9A"/>
    <w:rsid w:val="006003B9"/>
    <w:rsid w:val="00652294"/>
    <w:rsid w:val="00775E28"/>
    <w:rsid w:val="00797D93"/>
    <w:rsid w:val="0080575B"/>
    <w:rsid w:val="0080671C"/>
    <w:rsid w:val="0095046F"/>
    <w:rsid w:val="00957E6C"/>
    <w:rsid w:val="00992BFF"/>
    <w:rsid w:val="009A6E8C"/>
    <w:rsid w:val="00A608BA"/>
    <w:rsid w:val="00A96D98"/>
    <w:rsid w:val="00AD0DFE"/>
    <w:rsid w:val="00AE6C24"/>
    <w:rsid w:val="00B22B56"/>
    <w:rsid w:val="00B72536"/>
    <w:rsid w:val="00BB7FB3"/>
    <w:rsid w:val="00C46069"/>
    <w:rsid w:val="00CB6CBA"/>
    <w:rsid w:val="00CF3956"/>
    <w:rsid w:val="00D148EE"/>
    <w:rsid w:val="00D81162"/>
    <w:rsid w:val="00E02884"/>
    <w:rsid w:val="00E26A8C"/>
    <w:rsid w:val="00E56D0C"/>
    <w:rsid w:val="00E94684"/>
    <w:rsid w:val="00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A14B8"/>
  <w15:chartTrackingRefBased/>
  <w15:docId w15:val="{1BF71B97-560E-4C9E-9608-48B76A78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E68"/>
  </w:style>
  <w:style w:type="paragraph" w:styleId="Footer">
    <w:name w:val="footer"/>
    <w:basedOn w:val="Normal"/>
    <w:link w:val="FooterChar"/>
    <w:uiPriority w:val="99"/>
    <w:unhideWhenUsed/>
    <w:rsid w:val="003C5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E68"/>
  </w:style>
  <w:style w:type="table" w:styleId="TableGrid">
    <w:name w:val="Table Grid"/>
    <w:basedOn w:val="TableNormal"/>
    <w:uiPriority w:val="59"/>
    <w:rsid w:val="003C5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5E6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C5E68"/>
  </w:style>
  <w:style w:type="table" w:styleId="PlainTable4">
    <w:name w:val="Plain Table 4"/>
    <w:basedOn w:val="TableNormal"/>
    <w:uiPriority w:val="44"/>
    <w:rsid w:val="003C5E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C3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nopharm.ir" TargetMode="External"/><Relationship Id="rId2" Type="http://schemas.openxmlformats.org/officeDocument/2006/relationships/hyperlink" Target="mailto:info@genopharm.ir" TargetMode="External"/><Relationship Id="rId1" Type="http://schemas.openxmlformats.org/officeDocument/2006/relationships/hyperlink" Target="http://www.genopharm.ir" TargetMode="External"/><Relationship Id="rId4" Type="http://schemas.openxmlformats.org/officeDocument/2006/relationships/hyperlink" Target="mailto:info@genopharm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D773-5C09-4DFB-8ADD-8364769E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Mohseninia@pourateb.com</dc:creator>
  <cp:keywords/>
  <dc:description/>
  <cp:lastModifiedBy>Aliakbar Mohseninia</cp:lastModifiedBy>
  <cp:revision>7</cp:revision>
  <dcterms:created xsi:type="dcterms:W3CDTF">2022-01-18T10:47:00Z</dcterms:created>
  <dcterms:modified xsi:type="dcterms:W3CDTF">2022-03-16T04:30:00Z</dcterms:modified>
</cp:coreProperties>
</file>